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A8" w:rsidRDefault="004411CA" w:rsidP="007D5DA8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="007D5DA8" w:rsidRPr="002D2721">
        <w:rPr>
          <w:rFonts w:ascii="Arial" w:hAnsi="Arial" w:cs="Arial"/>
          <w:b/>
        </w:rPr>
        <w:t xml:space="preserve">Pupil Premium Financial Support Request Form </w:t>
      </w:r>
      <w:r w:rsidR="00575735">
        <w:rPr>
          <w:rFonts w:ascii="Arial" w:hAnsi="Arial" w:cs="Arial"/>
          <w:b/>
        </w:rPr>
        <w:br/>
      </w:r>
    </w:p>
    <w:p w:rsidR="006A73FC" w:rsidRDefault="006A73FC" w:rsidP="002D3536">
      <w:pPr>
        <w:ind w:left="-851" w:right="-755"/>
        <w:jc w:val="both"/>
        <w:rPr>
          <w:rFonts w:ascii="Arial" w:hAnsi="Arial" w:cs="Arial"/>
        </w:rPr>
      </w:pPr>
      <w:r w:rsidRPr="00B40C30">
        <w:rPr>
          <w:rFonts w:ascii="Arial" w:hAnsi="Arial" w:cs="Arial"/>
        </w:rPr>
        <w:t>Publicly-funded schools in England get extra funding from the government to help them improve the attainment of their disadvantaged pupils</w:t>
      </w:r>
      <w:r>
        <w:rPr>
          <w:rFonts w:ascii="Arial" w:hAnsi="Arial" w:cs="Arial"/>
        </w:rPr>
        <w:t xml:space="preserve"> and it is for s</w:t>
      </w:r>
      <w:r w:rsidRPr="00B40C30">
        <w:rPr>
          <w:rFonts w:ascii="Arial" w:hAnsi="Arial" w:cs="Arial"/>
        </w:rPr>
        <w:t xml:space="preserve">chools </w:t>
      </w:r>
      <w:r>
        <w:rPr>
          <w:rFonts w:ascii="Arial" w:hAnsi="Arial" w:cs="Arial"/>
        </w:rPr>
        <w:t>to decide on how to spend this money. This is called the Pupil Premium Grant.</w:t>
      </w:r>
    </w:p>
    <w:p w:rsidR="002D3536" w:rsidRDefault="006A73FC" w:rsidP="002D3536">
      <w:pPr>
        <w:ind w:left="-851" w:right="-755"/>
        <w:jc w:val="both"/>
        <w:rPr>
          <w:rFonts w:ascii="Arial" w:hAnsi="Arial" w:cs="Arial"/>
        </w:rPr>
      </w:pPr>
      <w:r w:rsidRPr="007F452D">
        <w:rPr>
          <w:rFonts w:ascii="Arial" w:hAnsi="Arial" w:cs="Arial"/>
        </w:rPr>
        <w:t xml:space="preserve">As a Trust, we have chosen to </w:t>
      </w:r>
      <w:r>
        <w:rPr>
          <w:rFonts w:ascii="Arial" w:hAnsi="Arial" w:cs="Arial"/>
        </w:rPr>
        <w:t xml:space="preserve">set aside some of this funding as </w:t>
      </w:r>
      <w:r w:rsidRPr="007F452D">
        <w:rPr>
          <w:rFonts w:ascii="Arial" w:hAnsi="Arial" w:cs="Arial"/>
        </w:rPr>
        <w:t>a ‘hardship fund’</w:t>
      </w:r>
      <w:r>
        <w:rPr>
          <w:rFonts w:ascii="Arial" w:hAnsi="Arial" w:cs="Arial"/>
        </w:rPr>
        <w:t>. This is</w:t>
      </w:r>
      <w:r w:rsidRPr="007F452D">
        <w:rPr>
          <w:rFonts w:ascii="Arial" w:hAnsi="Arial" w:cs="Arial"/>
        </w:rPr>
        <w:t xml:space="preserve"> not a parent or young person</w:t>
      </w:r>
      <w:r>
        <w:rPr>
          <w:rFonts w:ascii="Arial" w:hAnsi="Arial" w:cs="Arial"/>
        </w:rPr>
        <w:t>’</w:t>
      </w:r>
      <w:r w:rsidRPr="007F452D">
        <w:rPr>
          <w:rFonts w:ascii="Arial" w:hAnsi="Arial" w:cs="Arial"/>
        </w:rPr>
        <w:t>s pot of money, rather a fund th</w:t>
      </w:r>
      <w:r>
        <w:rPr>
          <w:rFonts w:ascii="Arial" w:hAnsi="Arial" w:cs="Arial"/>
        </w:rPr>
        <w:t xml:space="preserve">at </w:t>
      </w:r>
      <w:r w:rsidRPr="007F452D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be </w:t>
      </w:r>
      <w:r w:rsidRPr="007F452D">
        <w:rPr>
          <w:rFonts w:ascii="Arial" w:hAnsi="Arial" w:cs="Arial"/>
        </w:rPr>
        <w:t>access</w:t>
      </w:r>
      <w:r>
        <w:rPr>
          <w:rFonts w:ascii="Arial" w:hAnsi="Arial" w:cs="Arial"/>
        </w:rPr>
        <w:t>ed</w:t>
      </w:r>
      <w:r w:rsidRPr="007F452D">
        <w:rPr>
          <w:rFonts w:ascii="Arial" w:hAnsi="Arial" w:cs="Arial"/>
        </w:rPr>
        <w:t xml:space="preserve"> upon request</w:t>
      </w:r>
      <w:r>
        <w:rPr>
          <w:rFonts w:ascii="Arial" w:hAnsi="Arial" w:cs="Arial"/>
        </w:rPr>
        <w:t>.</w:t>
      </w:r>
    </w:p>
    <w:p w:rsidR="00575735" w:rsidRDefault="00575735" w:rsidP="002D3536">
      <w:pPr>
        <w:ind w:left="-851" w:right="-755"/>
        <w:jc w:val="both"/>
        <w:rPr>
          <w:rFonts w:ascii="Arial" w:hAnsi="Arial" w:cs="Arial"/>
        </w:rPr>
      </w:pPr>
      <w:r w:rsidRPr="00575735">
        <w:rPr>
          <w:rFonts w:ascii="Arial" w:hAnsi="Arial" w:cs="Arial"/>
        </w:rPr>
        <w:t xml:space="preserve">Please do not </w:t>
      </w:r>
      <w:r w:rsidR="003D2961">
        <w:rPr>
          <w:rFonts w:ascii="Arial" w:hAnsi="Arial" w:cs="Arial"/>
        </w:rPr>
        <w:t>as</w:t>
      </w:r>
      <w:r w:rsidRPr="00575735">
        <w:rPr>
          <w:rFonts w:ascii="Arial" w:hAnsi="Arial" w:cs="Arial"/>
        </w:rPr>
        <w:t xml:space="preserve">sume </w:t>
      </w:r>
      <w:r w:rsidR="002D3536">
        <w:rPr>
          <w:rFonts w:ascii="Arial" w:hAnsi="Arial" w:cs="Arial"/>
        </w:rPr>
        <w:t xml:space="preserve">full </w:t>
      </w:r>
      <w:r w:rsidRPr="00575735">
        <w:rPr>
          <w:rFonts w:ascii="Arial" w:hAnsi="Arial" w:cs="Arial"/>
        </w:rPr>
        <w:t xml:space="preserve">funding </w:t>
      </w:r>
      <w:r w:rsidR="00C72130">
        <w:rPr>
          <w:rFonts w:ascii="Arial" w:hAnsi="Arial" w:cs="Arial"/>
        </w:rPr>
        <w:t>will</w:t>
      </w:r>
      <w:r w:rsidRPr="00575735">
        <w:rPr>
          <w:rFonts w:ascii="Arial" w:hAnsi="Arial" w:cs="Arial"/>
        </w:rPr>
        <w:t xml:space="preserve"> be approved</w:t>
      </w:r>
      <w:r w:rsidR="002D3536">
        <w:rPr>
          <w:rFonts w:ascii="Arial" w:hAnsi="Arial" w:cs="Arial"/>
        </w:rPr>
        <w:t xml:space="preserve">. Your completed form will be reviewed and a partial or full contribution may be offered. In some </w:t>
      </w:r>
      <w:proofErr w:type="gramStart"/>
      <w:r w:rsidR="002D3536">
        <w:rPr>
          <w:rFonts w:ascii="Arial" w:hAnsi="Arial" w:cs="Arial"/>
        </w:rPr>
        <w:t>cases</w:t>
      </w:r>
      <w:proofErr w:type="gramEnd"/>
      <w:r w:rsidR="002D3536">
        <w:rPr>
          <w:rFonts w:ascii="Arial" w:hAnsi="Arial" w:cs="Arial"/>
        </w:rPr>
        <w:t xml:space="preserve"> funding may be declined. You will be notified of the outcome by </w:t>
      </w:r>
      <w:r w:rsidRPr="00575735">
        <w:rPr>
          <w:rFonts w:ascii="Arial" w:hAnsi="Arial" w:cs="Arial"/>
        </w:rPr>
        <w:t>your child’s Pupil Premium Champion.</w:t>
      </w:r>
    </w:p>
    <w:p w:rsidR="002D3536" w:rsidRPr="00F56EE4" w:rsidRDefault="00F56EE4" w:rsidP="002D3536">
      <w:pPr>
        <w:ind w:left="-851" w:right="-755"/>
        <w:jc w:val="both"/>
        <w:rPr>
          <w:rFonts w:ascii="Arial" w:hAnsi="Arial" w:cs="Arial"/>
          <w:b/>
        </w:rPr>
      </w:pPr>
      <w:r w:rsidRPr="00F56EE4">
        <w:rPr>
          <w:rFonts w:ascii="Arial" w:hAnsi="Arial" w:cs="Arial"/>
          <w:b/>
        </w:rPr>
        <w:t xml:space="preserve">Receipts must be provided before any refund is made. </w:t>
      </w:r>
      <w:r w:rsidR="002D3536" w:rsidRPr="00F56EE4">
        <w:rPr>
          <w:rFonts w:ascii="Arial" w:hAnsi="Arial" w:cs="Arial"/>
          <w:b/>
        </w:rPr>
        <w:t>Payments can only be made by bank transfer.</w:t>
      </w:r>
    </w:p>
    <w:p w:rsidR="007D5DA8" w:rsidRPr="00575735" w:rsidRDefault="00575735" w:rsidP="002D3536">
      <w:pPr>
        <w:ind w:left="-851" w:right="-755"/>
        <w:jc w:val="both"/>
        <w:rPr>
          <w:rFonts w:ascii="Arial" w:hAnsi="Arial" w:cs="Arial"/>
        </w:rPr>
      </w:pPr>
      <w:r w:rsidRPr="00575735">
        <w:rPr>
          <w:rFonts w:ascii="Arial" w:hAnsi="Arial" w:cs="Arial"/>
        </w:rPr>
        <w:t xml:space="preserve">For further information on Pupil Premium Funding please see </w:t>
      </w:r>
      <w:hyperlink r:id="rId6" w:history="1">
        <w:r w:rsidRPr="00575735">
          <w:rPr>
            <w:rStyle w:val="Hyperlink"/>
            <w:rFonts w:ascii="Arial" w:hAnsi="Arial" w:cs="Arial"/>
          </w:rPr>
          <w:t>GOV.UK Pupil Premium Funding</w:t>
        </w:r>
      </w:hyperlink>
      <w:r w:rsidRPr="00575735">
        <w:rPr>
          <w:rFonts w:ascii="Arial" w:hAnsi="Arial" w:cs="Arial"/>
        </w:rPr>
        <w:t xml:space="preserve"> </w:t>
      </w:r>
    </w:p>
    <w:tbl>
      <w:tblPr>
        <w:tblW w:w="10726" w:type="dxa"/>
        <w:jc w:val="center"/>
        <w:tblLook w:val="04A0" w:firstRow="1" w:lastRow="0" w:firstColumn="1" w:lastColumn="0" w:noHBand="0" w:noVBand="1"/>
      </w:tblPr>
      <w:tblGrid>
        <w:gridCol w:w="2694"/>
        <w:gridCol w:w="236"/>
        <w:gridCol w:w="3780"/>
        <w:gridCol w:w="720"/>
        <w:gridCol w:w="367"/>
        <w:gridCol w:w="708"/>
        <w:gridCol w:w="2221"/>
      </w:tblGrid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Name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School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Tutor Group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Date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Name of Person to Reimburse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2D3536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  <w:r w:rsidR="00575735" w:rsidRPr="00752763">
              <w:rPr>
                <w:rFonts w:ascii="Arial" w:hAnsi="Arial" w:cs="Arial"/>
              </w:rPr>
              <w:t>Account Number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Sort code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2D3536">
        <w:trPr>
          <w:trHeight w:val="29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2D3536" w:rsidRDefault="00575735" w:rsidP="00541F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3536">
              <w:rPr>
                <w:rFonts w:ascii="Arial" w:hAnsi="Arial" w:cs="Arial"/>
                <w:b/>
              </w:rPr>
              <w:t>Details of items to reimburse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Supplier/ Shop Name/ Website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Details of Item (i.e. School Jumper)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Amount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2D3536" w:rsidRDefault="00575735" w:rsidP="00541F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353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10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541F21" w:rsidRDefault="00575735" w:rsidP="00541F21">
            <w:pPr>
              <w:spacing w:after="0" w:line="240" w:lineRule="auto"/>
              <w:rPr>
                <w:rFonts w:ascii="Arial" w:hAnsi="Arial" w:cs="Arial"/>
                <w:highlight w:val="red"/>
              </w:rPr>
            </w:pPr>
          </w:p>
          <w:p w:rsidR="00575735" w:rsidRDefault="00575735" w:rsidP="00541F21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  <w:r w:rsidRPr="00541F21">
              <w:rPr>
                <w:rFonts w:ascii="Arial" w:hAnsi="Arial" w:cs="Arial"/>
                <w:highlight w:val="red"/>
              </w:rPr>
              <w:t>OFFICE USE ONLY</w:t>
            </w:r>
          </w:p>
          <w:p w:rsidR="00541F21" w:rsidRPr="00541F21" w:rsidRDefault="00541F21" w:rsidP="00541F21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  <w:p w:rsidR="00575735" w:rsidRPr="00541F21" w:rsidRDefault="00575735" w:rsidP="00541F21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The above expenses and contribution have been approved by</w:t>
            </w:r>
            <w:r>
              <w:rPr>
                <w:rFonts w:ascii="Arial" w:hAnsi="Arial" w:cs="Arial"/>
              </w:rPr>
              <w:t>: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Signed (SAHT)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Date: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Amount Agreed to Contribute/ Reimburse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 xml:space="preserve">Receipts Received  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Signed: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350" w:rsidRPr="00541F21" w:rsidRDefault="00F22350" w:rsidP="00541F21">
      <w:pPr>
        <w:spacing w:after="0" w:line="240" w:lineRule="auto"/>
        <w:rPr>
          <w:rFonts w:ascii="Arial" w:hAnsi="Arial" w:cs="Arial"/>
        </w:rPr>
      </w:pPr>
    </w:p>
    <w:sectPr w:rsidR="00F22350" w:rsidRPr="00541F21" w:rsidSect="002D3536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80" w:rsidRDefault="00EF6480">
      <w:pPr>
        <w:spacing w:after="0" w:line="240" w:lineRule="auto"/>
      </w:pPr>
      <w:r>
        <w:separator/>
      </w:r>
    </w:p>
  </w:endnote>
  <w:endnote w:type="continuationSeparator" w:id="0">
    <w:p w:rsidR="00EF6480" w:rsidRDefault="00EF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80" w:rsidRDefault="00EF6480">
      <w:pPr>
        <w:spacing w:after="0" w:line="240" w:lineRule="auto"/>
      </w:pPr>
      <w:r>
        <w:separator/>
      </w:r>
    </w:p>
  </w:footnote>
  <w:footnote w:type="continuationSeparator" w:id="0">
    <w:p w:rsidR="00EF6480" w:rsidRDefault="00EF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13" w:rsidRDefault="007527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152AC" wp14:editId="5C7D8F30">
          <wp:simplePos x="0" y="0"/>
          <wp:positionH relativeFrom="margin">
            <wp:posOffset>-882650</wp:posOffset>
          </wp:positionH>
          <wp:positionV relativeFrom="margin">
            <wp:posOffset>-800100</wp:posOffset>
          </wp:positionV>
          <wp:extent cx="2768600" cy="6699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C237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A8"/>
    <w:rsid w:val="002D3536"/>
    <w:rsid w:val="00301882"/>
    <w:rsid w:val="003D2961"/>
    <w:rsid w:val="004411CA"/>
    <w:rsid w:val="004F41B3"/>
    <w:rsid w:val="00541F21"/>
    <w:rsid w:val="00575735"/>
    <w:rsid w:val="006A73FC"/>
    <w:rsid w:val="00752763"/>
    <w:rsid w:val="007D5DA8"/>
    <w:rsid w:val="00957CD0"/>
    <w:rsid w:val="00C72130"/>
    <w:rsid w:val="00EF6480"/>
    <w:rsid w:val="00F22350"/>
    <w:rsid w:val="00F56EE4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893F0-3E24-4777-B773-84AB5CD3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A8"/>
  </w:style>
  <w:style w:type="character" w:styleId="Hyperlink">
    <w:name w:val="Hyperlink"/>
    <w:basedOn w:val="DefaultParagraphFont"/>
    <w:uiPriority w:val="99"/>
    <w:unhideWhenUsed/>
    <w:rsid w:val="00752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pupil-premium-effective-use-and-accountabili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Burns</dc:creator>
  <cp:keywords/>
  <dc:description/>
  <cp:lastModifiedBy>C Burns</cp:lastModifiedBy>
  <cp:revision>2</cp:revision>
  <dcterms:created xsi:type="dcterms:W3CDTF">2020-09-04T09:21:00Z</dcterms:created>
  <dcterms:modified xsi:type="dcterms:W3CDTF">2020-09-04T09:21:00Z</dcterms:modified>
</cp:coreProperties>
</file>